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D" w:rsidRPr="00CD157D" w:rsidRDefault="008F0FCD" w:rsidP="00CD157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CD157D">
        <w:rPr>
          <w:color w:val="000000"/>
          <w:sz w:val="24"/>
          <w:szCs w:val="24"/>
        </w:rPr>
        <w:t>общий анализ крови, развернутый, с формулой (срок давности 14</w:t>
      </w:r>
      <w:proofErr w:type="gramEnd"/>
    </w:p>
    <w:p w:rsidR="008F0FCD" w:rsidRPr="00CD157D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дней);</w:t>
      </w:r>
    </w:p>
    <w:p w:rsidR="008F0FCD" w:rsidRPr="00CD157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общий анализ мочи (срок давности 14 дней);</w:t>
      </w:r>
    </w:p>
    <w:p w:rsidR="008F0FCD" w:rsidRPr="00CD157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CD157D">
        <w:rPr>
          <w:color w:val="000000"/>
          <w:sz w:val="24"/>
          <w:szCs w:val="24"/>
          <w:lang w:val="en-US"/>
        </w:rPr>
        <w:t>ACT</w:t>
      </w:r>
      <w:r w:rsidRPr="00CD157D">
        <w:rPr>
          <w:color w:val="000000"/>
          <w:sz w:val="24"/>
          <w:szCs w:val="24"/>
        </w:rPr>
        <w:t xml:space="preserve">, </w:t>
      </w:r>
      <w:r w:rsidRPr="00CD157D">
        <w:rPr>
          <w:color w:val="000000"/>
          <w:sz w:val="24"/>
          <w:szCs w:val="24"/>
          <w:lang w:val="en-US"/>
        </w:rPr>
        <w:t>AJIT</w:t>
      </w:r>
      <w:r w:rsidRPr="00CD157D">
        <w:rPr>
          <w:color w:val="000000"/>
          <w:sz w:val="24"/>
          <w:szCs w:val="24"/>
        </w:rPr>
        <w:t xml:space="preserve">, мочевина, </w:t>
      </w:r>
      <w:proofErr w:type="spellStart"/>
      <w:r w:rsidRPr="00CD157D">
        <w:rPr>
          <w:color w:val="000000"/>
          <w:sz w:val="24"/>
          <w:szCs w:val="24"/>
        </w:rPr>
        <w:t>креатинин</w:t>
      </w:r>
      <w:proofErr w:type="spellEnd"/>
      <w:r w:rsidRPr="00CD157D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8F0FCD" w:rsidRPr="00CD157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spellStart"/>
      <w:r w:rsidRPr="00CD157D">
        <w:rPr>
          <w:color w:val="000000"/>
          <w:sz w:val="24"/>
          <w:szCs w:val="24"/>
        </w:rPr>
        <w:t>коагулограмма</w:t>
      </w:r>
      <w:proofErr w:type="spellEnd"/>
      <w:r w:rsidRPr="00CD157D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8F0FCD" w:rsidRPr="00CD157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  <w:tab w:val="right" w:pos="942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CD157D">
        <w:rPr>
          <w:color w:val="000000"/>
          <w:sz w:val="24"/>
          <w:szCs w:val="24"/>
        </w:rPr>
        <w:t>электрокардиография (для пациентов старше 40 лет) (срок давности 14</w:t>
      </w:r>
      <w:proofErr w:type="gramEnd"/>
    </w:p>
    <w:p w:rsidR="008F0FCD" w:rsidRPr="00CD157D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дней);</w:t>
      </w:r>
    </w:p>
    <w:p w:rsidR="008F0FCD" w:rsidRPr="00CD157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8F0FCD" w:rsidRPr="00CD157D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0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CD157D" w:rsidRPr="00CD157D" w:rsidRDefault="00CD157D" w:rsidP="00CD157D">
      <w:pPr>
        <w:pStyle w:val="3"/>
        <w:numPr>
          <w:ilvl w:val="0"/>
          <w:numId w:val="4"/>
        </w:numPr>
        <w:shd w:val="clear" w:color="auto" w:fill="auto"/>
        <w:tabs>
          <w:tab w:val="left" w:pos="1454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 xml:space="preserve">консультативное заключение врача-нефролога, в том числе по результату </w:t>
      </w:r>
      <w:proofErr w:type="spellStart"/>
      <w:r w:rsidRPr="00CD157D">
        <w:rPr>
          <w:color w:val="000000"/>
          <w:sz w:val="24"/>
          <w:szCs w:val="24"/>
        </w:rPr>
        <w:t>телемедицинской</w:t>
      </w:r>
      <w:proofErr w:type="spellEnd"/>
      <w:r w:rsidRPr="00CD157D">
        <w:rPr>
          <w:color w:val="000000"/>
          <w:sz w:val="24"/>
          <w:szCs w:val="24"/>
        </w:rPr>
        <w:t xml:space="preserve"> консультации;</w:t>
      </w:r>
    </w:p>
    <w:p w:rsidR="00CD157D" w:rsidRPr="00CD157D" w:rsidRDefault="00CD157D" w:rsidP="00CD157D">
      <w:pPr>
        <w:pStyle w:val="3"/>
        <w:numPr>
          <w:ilvl w:val="0"/>
          <w:numId w:val="4"/>
        </w:numPr>
        <w:shd w:val="clear" w:color="auto" w:fill="auto"/>
        <w:tabs>
          <w:tab w:val="left" w:pos="1454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ультразвуковое исследование почек и органов брюшной полости (срок давности 30 дней);</w:t>
      </w:r>
    </w:p>
    <w:p w:rsidR="00CD157D" w:rsidRPr="00CD157D" w:rsidRDefault="00CD157D" w:rsidP="00CD157D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 xml:space="preserve">дополнительно в биохимическом анализе крови: мочевая кислота, калий, натрий (срок давности 14 дней), </w:t>
      </w:r>
      <w:proofErr w:type="spellStart"/>
      <w:r w:rsidRPr="00CD157D">
        <w:rPr>
          <w:color w:val="000000"/>
          <w:sz w:val="24"/>
          <w:szCs w:val="24"/>
        </w:rPr>
        <w:t>гликированный</w:t>
      </w:r>
      <w:proofErr w:type="spellEnd"/>
      <w:r w:rsidRPr="00CD157D">
        <w:rPr>
          <w:color w:val="000000"/>
          <w:sz w:val="24"/>
          <w:szCs w:val="24"/>
        </w:rPr>
        <w:t xml:space="preserve"> гемоглобин (для пациентов с сахарным диабетом) (срок давности 90 дней);</w:t>
      </w:r>
    </w:p>
    <w:p w:rsidR="00CD157D" w:rsidRPr="00CD157D" w:rsidRDefault="00CD157D" w:rsidP="00CD157D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spellStart"/>
      <w:r w:rsidRPr="00CD157D">
        <w:rPr>
          <w:color w:val="000000"/>
          <w:sz w:val="24"/>
          <w:szCs w:val="24"/>
        </w:rPr>
        <w:t>эзофагогастродуоденоскопия</w:t>
      </w:r>
      <w:proofErr w:type="spellEnd"/>
      <w:r w:rsidRPr="00CD157D">
        <w:rPr>
          <w:color w:val="000000"/>
          <w:sz w:val="24"/>
          <w:szCs w:val="24"/>
        </w:rPr>
        <w:t xml:space="preserve"> (при направлении на </w:t>
      </w:r>
      <w:proofErr w:type="spellStart"/>
      <w:r w:rsidRPr="00CD157D">
        <w:rPr>
          <w:color w:val="000000"/>
          <w:sz w:val="24"/>
          <w:szCs w:val="24"/>
        </w:rPr>
        <w:t>инвазивное</w:t>
      </w:r>
      <w:proofErr w:type="spellEnd"/>
      <w:r w:rsidRPr="00CD157D">
        <w:rPr>
          <w:color w:val="000000"/>
          <w:sz w:val="24"/>
          <w:szCs w:val="24"/>
        </w:rPr>
        <w:t xml:space="preserve"> лечение) (срок давности 30 дней);</w:t>
      </w:r>
    </w:p>
    <w:p w:rsidR="00CD157D" w:rsidRPr="00CD157D" w:rsidRDefault="00CD157D" w:rsidP="00CD157D">
      <w:pPr>
        <w:pStyle w:val="3"/>
        <w:numPr>
          <w:ilvl w:val="0"/>
          <w:numId w:val="4"/>
        </w:numPr>
        <w:shd w:val="clear" w:color="auto" w:fill="auto"/>
        <w:tabs>
          <w:tab w:val="right" w:pos="9340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консультация врача-уролога (по показаниям) (срок давности 30 дней);</w:t>
      </w:r>
    </w:p>
    <w:p w:rsidR="00CD157D" w:rsidRPr="00CD157D" w:rsidRDefault="00CD157D" w:rsidP="00CD157D">
      <w:pPr>
        <w:pStyle w:val="3"/>
        <w:numPr>
          <w:ilvl w:val="0"/>
          <w:numId w:val="4"/>
        </w:numPr>
        <w:shd w:val="clear" w:color="auto" w:fill="auto"/>
        <w:tabs>
          <w:tab w:val="right" w:pos="9340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>экскреторная урография (по показаниям) (срок давности 30 дней);</w:t>
      </w:r>
    </w:p>
    <w:p w:rsidR="00CD157D" w:rsidRPr="00CD157D" w:rsidRDefault="00CD157D" w:rsidP="00CD157D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CD157D">
        <w:rPr>
          <w:color w:val="000000"/>
          <w:sz w:val="24"/>
          <w:szCs w:val="24"/>
        </w:rPr>
        <w:t xml:space="preserve">исследование уровня </w:t>
      </w:r>
      <w:proofErr w:type="spellStart"/>
      <w:r w:rsidRPr="00CD157D">
        <w:rPr>
          <w:color w:val="000000"/>
          <w:sz w:val="24"/>
          <w:szCs w:val="24"/>
        </w:rPr>
        <w:t>простатспецифического</w:t>
      </w:r>
      <w:proofErr w:type="spellEnd"/>
      <w:r w:rsidRPr="00CD157D">
        <w:rPr>
          <w:color w:val="000000"/>
          <w:sz w:val="24"/>
          <w:szCs w:val="24"/>
        </w:rPr>
        <w:t xml:space="preserve"> антигена в крови (для мужчин старше 55 лет) (по показаниям) (срок давности 90 дней);</w:t>
      </w:r>
    </w:p>
    <w:p w:rsidR="00C46FA9" w:rsidRDefault="00C46FA9" w:rsidP="00C46FA9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577ABA" w:rsidRPr="00C46FA9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 w:rsidRPr="00380266">
        <w:rPr>
          <w:b/>
          <w:color w:val="000000"/>
          <w:sz w:val="24"/>
          <w:szCs w:val="24"/>
        </w:rPr>
        <w:t xml:space="preserve">в отделение </w:t>
      </w:r>
      <w:r w:rsidR="00380266" w:rsidRPr="00380266">
        <w:rPr>
          <w:b/>
          <w:color w:val="000000"/>
          <w:sz w:val="24"/>
          <w:szCs w:val="24"/>
        </w:rPr>
        <w:t>нефрологии</w:t>
      </w:r>
      <w:r w:rsidR="00380266">
        <w:rPr>
          <w:b/>
          <w:color w:val="000000"/>
          <w:sz w:val="24"/>
          <w:szCs w:val="24"/>
        </w:rPr>
        <w:t xml:space="preserve"> и диализа </w:t>
      </w:r>
      <w:r>
        <w:rPr>
          <w:b/>
          <w:color w:val="000000"/>
          <w:sz w:val="24"/>
          <w:szCs w:val="24"/>
        </w:rPr>
        <w:t xml:space="preserve">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 xml:space="preserve">с </w:t>
      </w:r>
      <w:r w:rsidRPr="00380266">
        <w:rPr>
          <w:b/>
          <w:color w:val="000000"/>
          <w:sz w:val="24"/>
          <w:szCs w:val="24"/>
        </w:rPr>
        <w:t>08:00 до 09:00 часов.</w:t>
      </w:r>
    </w:p>
    <w:sectPr w:rsidR="00577ABA" w:rsidRPr="00C46FA9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2B18"/>
    <w:multiLevelType w:val="multilevel"/>
    <w:tmpl w:val="6FF6B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AE61613"/>
    <w:multiLevelType w:val="multilevel"/>
    <w:tmpl w:val="A1A486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FC87A88"/>
    <w:multiLevelType w:val="multilevel"/>
    <w:tmpl w:val="5AB421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6650BF2"/>
    <w:multiLevelType w:val="multilevel"/>
    <w:tmpl w:val="03D8B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380266"/>
    <w:rsid w:val="0050259A"/>
    <w:rsid w:val="00577ABA"/>
    <w:rsid w:val="008F0FCD"/>
    <w:rsid w:val="00960BA5"/>
    <w:rsid w:val="009E3B27"/>
    <w:rsid w:val="00B808E7"/>
    <w:rsid w:val="00BF75F6"/>
    <w:rsid w:val="00C46FA9"/>
    <w:rsid w:val="00CD157D"/>
    <w:rsid w:val="00EE3C99"/>
    <w:rsid w:val="00EF036B"/>
    <w:rsid w:val="00F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8F0FC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2019-09-25T03:14:00Z</dcterms:modified>
</cp:coreProperties>
</file>