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DC1C9D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50259A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50259A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50259A">
        <w:rPr>
          <w:color w:val="000000"/>
          <w:sz w:val="24"/>
          <w:szCs w:val="24"/>
          <w:lang w:val="en-US"/>
        </w:rPr>
        <w:t>ACT</w:t>
      </w:r>
      <w:r w:rsidRPr="0050259A">
        <w:rPr>
          <w:color w:val="000000"/>
          <w:sz w:val="24"/>
          <w:szCs w:val="24"/>
        </w:rPr>
        <w:t xml:space="preserve">, </w:t>
      </w:r>
      <w:r w:rsidRPr="0050259A">
        <w:rPr>
          <w:color w:val="000000"/>
          <w:sz w:val="24"/>
          <w:szCs w:val="24"/>
          <w:lang w:val="en-US"/>
        </w:rPr>
        <w:t>AJIT</w:t>
      </w:r>
      <w:r w:rsidRPr="0050259A">
        <w:rPr>
          <w:color w:val="000000"/>
          <w:sz w:val="24"/>
          <w:szCs w:val="24"/>
        </w:rPr>
        <w:t xml:space="preserve">, мочевина, </w:t>
      </w:r>
      <w:proofErr w:type="spellStart"/>
      <w:r w:rsidRPr="0050259A">
        <w:rPr>
          <w:color w:val="000000"/>
          <w:sz w:val="24"/>
          <w:szCs w:val="24"/>
        </w:rPr>
        <w:t>креатинин</w:t>
      </w:r>
      <w:proofErr w:type="spellEnd"/>
      <w:r w:rsidRPr="0050259A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50259A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50259A">
        <w:rPr>
          <w:color w:val="000000"/>
          <w:sz w:val="24"/>
          <w:szCs w:val="24"/>
        </w:rPr>
        <w:t>коагулограмма</w:t>
      </w:r>
      <w:proofErr w:type="spellEnd"/>
      <w:r w:rsidRPr="0050259A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9E3B27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9E3B27">
        <w:rPr>
          <w:color w:val="000000"/>
          <w:sz w:val="24"/>
          <w:szCs w:val="24"/>
        </w:rPr>
        <w:t>электрокардиография (для пациенто</w:t>
      </w:r>
      <w:r w:rsidR="009E3B27" w:rsidRPr="009E3B27">
        <w:rPr>
          <w:color w:val="000000"/>
          <w:sz w:val="24"/>
          <w:szCs w:val="24"/>
        </w:rPr>
        <w:t xml:space="preserve">в старше 40 лет) (срок давности </w:t>
      </w:r>
      <w:r w:rsidRPr="009E3B27">
        <w:rPr>
          <w:color w:val="000000"/>
          <w:sz w:val="24"/>
          <w:szCs w:val="24"/>
        </w:rPr>
        <w:t>14</w:t>
      </w:r>
      <w:r w:rsidR="009E3B27">
        <w:rPr>
          <w:sz w:val="24"/>
          <w:szCs w:val="24"/>
        </w:rPr>
        <w:t xml:space="preserve"> </w:t>
      </w:r>
      <w:r w:rsidRPr="009E3B27">
        <w:rPr>
          <w:color w:val="000000"/>
          <w:sz w:val="24"/>
          <w:szCs w:val="24"/>
        </w:rPr>
        <w:t>дней);</w:t>
      </w:r>
    </w:p>
    <w:p w:rsidR="00B808E7" w:rsidRPr="0050259A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50259A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DC1C9D" w:rsidRDefault="00B808E7" w:rsidP="00DC1C9D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ко</w:t>
      </w:r>
      <w:r w:rsidRPr="00DC1C9D">
        <w:rPr>
          <w:color w:val="000000"/>
          <w:sz w:val="24"/>
          <w:szCs w:val="24"/>
        </w:rPr>
        <w:t>нсультация врача-терапевта (срок давности 14 дней);</w:t>
      </w:r>
    </w:p>
    <w:p w:rsidR="0050259A" w:rsidRPr="00DC1C9D" w:rsidRDefault="0050259A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DC1C9D">
        <w:rPr>
          <w:color w:val="000000"/>
          <w:sz w:val="24"/>
          <w:szCs w:val="24"/>
        </w:rPr>
        <w:t xml:space="preserve">определение антител классов М, </w:t>
      </w:r>
      <w:r w:rsidRPr="00DC1C9D">
        <w:rPr>
          <w:color w:val="000000"/>
          <w:sz w:val="24"/>
          <w:szCs w:val="24"/>
          <w:lang w:val="en-US"/>
        </w:rPr>
        <w:t>G</w:t>
      </w:r>
      <w:r w:rsidRPr="00DC1C9D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DC1C9D" w:rsidRDefault="0050259A" w:rsidP="00DC1C9D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DC1C9D">
        <w:rPr>
          <w:color w:val="000000"/>
          <w:sz w:val="24"/>
          <w:szCs w:val="24"/>
        </w:rPr>
        <w:t xml:space="preserve">определение антител классов М, </w:t>
      </w:r>
      <w:r w:rsidRPr="00DC1C9D">
        <w:rPr>
          <w:color w:val="000000"/>
          <w:sz w:val="24"/>
          <w:szCs w:val="24"/>
          <w:lang w:val="en-US"/>
        </w:rPr>
        <w:t>G</w:t>
      </w:r>
      <w:r w:rsidRPr="00DC1C9D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DC1C9D">
        <w:rPr>
          <w:color w:val="000000"/>
          <w:sz w:val="24"/>
          <w:szCs w:val="24"/>
        </w:rPr>
        <w:t xml:space="preserve"> В</w:t>
      </w:r>
      <w:proofErr w:type="gramEnd"/>
      <w:r w:rsidRPr="00DC1C9D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DC1C9D">
        <w:rPr>
          <w:color w:val="000000"/>
          <w:sz w:val="24"/>
          <w:szCs w:val="24"/>
        </w:rPr>
        <w:t>;</w:t>
      </w:r>
    </w:p>
    <w:p w:rsidR="00DC1C9D" w:rsidRPr="00DC1C9D" w:rsidRDefault="00DC1C9D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DC1C9D">
        <w:rPr>
          <w:color w:val="000000"/>
          <w:sz w:val="24"/>
          <w:szCs w:val="24"/>
        </w:rPr>
        <w:t>мазок на степень чистоты (срок давности 30 дней);</w:t>
      </w:r>
    </w:p>
    <w:p w:rsidR="00DC1C9D" w:rsidRPr="00DC1C9D" w:rsidRDefault="00DC1C9D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DC1C9D">
        <w:rPr>
          <w:color w:val="000000"/>
          <w:sz w:val="24"/>
          <w:szCs w:val="24"/>
        </w:rPr>
        <w:t>кольпоскопия</w:t>
      </w:r>
      <w:proofErr w:type="spellEnd"/>
      <w:r w:rsidRPr="00DC1C9D">
        <w:rPr>
          <w:color w:val="000000"/>
          <w:sz w:val="24"/>
          <w:szCs w:val="24"/>
        </w:rPr>
        <w:t xml:space="preserve"> (срок давности 30 дней);</w:t>
      </w:r>
    </w:p>
    <w:p w:rsidR="00DC1C9D" w:rsidRPr="00DC1C9D" w:rsidRDefault="00DC1C9D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 w:rsidRPr="00DC1C9D">
        <w:rPr>
          <w:color w:val="000000"/>
          <w:sz w:val="24"/>
          <w:szCs w:val="24"/>
        </w:rPr>
        <w:t>ультразвуковое исследование органов малого таза (срок давности 30</w:t>
      </w:r>
      <w:proofErr w:type="gramEnd"/>
    </w:p>
    <w:p w:rsidR="00DC1C9D" w:rsidRPr="00DC1C9D" w:rsidRDefault="00DC1C9D" w:rsidP="00DC1C9D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DC1C9D">
        <w:rPr>
          <w:color w:val="000000"/>
          <w:sz w:val="24"/>
          <w:szCs w:val="24"/>
        </w:rPr>
        <w:t>дней);</w:t>
      </w:r>
    </w:p>
    <w:p w:rsidR="00DC1C9D" w:rsidRPr="00DC1C9D" w:rsidRDefault="00DC1C9D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DC1C9D">
        <w:rPr>
          <w:color w:val="000000"/>
          <w:sz w:val="24"/>
          <w:szCs w:val="24"/>
        </w:rPr>
        <w:t>цитологическое исследование шейки матки (срок давности 1 год);</w:t>
      </w:r>
    </w:p>
    <w:p w:rsidR="00DC1C9D" w:rsidRPr="0044333D" w:rsidRDefault="00DC1C9D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DC1C9D">
        <w:rPr>
          <w:color w:val="000000"/>
          <w:sz w:val="24"/>
          <w:szCs w:val="24"/>
        </w:rPr>
        <w:t>гистероскопия</w:t>
      </w:r>
      <w:proofErr w:type="spellEnd"/>
      <w:r w:rsidRPr="00DC1C9D">
        <w:rPr>
          <w:color w:val="000000"/>
          <w:sz w:val="24"/>
          <w:szCs w:val="24"/>
        </w:rPr>
        <w:t>, раздельное диагностическое вмешательство, заключение гистологического исследования (по показаниям) (срок давности 6 месяцев);</w:t>
      </w:r>
    </w:p>
    <w:p w:rsidR="0044333D" w:rsidRPr="00DC1C9D" w:rsidRDefault="0044333D" w:rsidP="0044333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44333D">
        <w:rPr>
          <w:color w:val="000000"/>
          <w:sz w:val="24"/>
          <w:szCs w:val="24"/>
        </w:rPr>
        <w:t>При новообразованиях яичников:</w:t>
      </w:r>
      <w:r w:rsidRPr="0044333D">
        <w:rPr>
          <w:sz w:val="24"/>
          <w:szCs w:val="24"/>
        </w:rPr>
        <w:t xml:space="preserve"> </w:t>
      </w:r>
    </w:p>
    <w:p w:rsidR="00DC1C9D" w:rsidRPr="00DC1C9D" w:rsidRDefault="00581EA4" w:rsidP="0044333D">
      <w:pPr>
        <w:pStyle w:val="3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на </w:t>
      </w:r>
      <w:r w:rsidR="0044333D">
        <w:rPr>
          <w:color w:val="000000"/>
          <w:sz w:val="24"/>
          <w:szCs w:val="24"/>
        </w:rPr>
        <w:t>С</w:t>
      </w:r>
      <w:r w:rsidR="00DC1C9D" w:rsidRPr="00DC1C9D">
        <w:rPr>
          <w:color w:val="000000"/>
          <w:sz w:val="24"/>
          <w:szCs w:val="24"/>
        </w:rPr>
        <w:t>А - 125 (при новообразованиях яичников) (срок давности 90 дней);</w:t>
      </w:r>
    </w:p>
    <w:p w:rsidR="00DC1C9D" w:rsidRPr="00DC1C9D" w:rsidRDefault="00DC1C9D" w:rsidP="0044333D">
      <w:pPr>
        <w:pStyle w:val="3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proofErr w:type="spellStart"/>
      <w:r w:rsidRPr="00DC1C9D">
        <w:rPr>
          <w:color w:val="000000"/>
          <w:sz w:val="24"/>
          <w:szCs w:val="24"/>
        </w:rPr>
        <w:t>эзофагогастродуоденоскопия</w:t>
      </w:r>
      <w:proofErr w:type="spellEnd"/>
      <w:r w:rsidRPr="00DC1C9D">
        <w:rPr>
          <w:color w:val="000000"/>
          <w:sz w:val="24"/>
          <w:szCs w:val="24"/>
        </w:rPr>
        <w:t xml:space="preserve"> (при новообразованиях яичников) (срок давности 30 дней);</w:t>
      </w:r>
    </w:p>
    <w:p w:rsidR="00577ABA" w:rsidRDefault="00DC1C9D" w:rsidP="0044333D">
      <w:pPr>
        <w:pStyle w:val="3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proofErr w:type="spellStart"/>
      <w:r w:rsidRPr="00DC1C9D">
        <w:rPr>
          <w:color w:val="000000"/>
          <w:sz w:val="24"/>
          <w:szCs w:val="24"/>
        </w:rPr>
        <w:t>колоноскопия</w:t>
      </w:r>
      <w:proofErr w:type="spellEnd"/>
      <w:r w:rsidRPr="00DC1C9D">
        <w:rPr>
          <w:color w:val="000000"/>
          <w:sz w:val="24"/>
          <w:szCs w:val="24"/>
        </w:rPr>
        <w:t xml:space="preserve"> (при новообразованиях яичников) (срок давности 30 дней);</w:t>
      </w:r>
    </w:p>
    <w:p w:rsidR="00646FE0" w:rsidRPr="00581EA4" w:rsidRDefault="00646FE0" w:rsidP="00DC1C9D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81EA4">
        <w:rPr>
          <w:sz w:val="24"/>
          <w:szCs w:val="24"/>
        </w:rPr>
        <w:t>Заключение специалистов при сопутствующей соматической патологии</w:t>
      </w:r>
      <w:proofErr w:type="gramStart"/>
      <w:r w:rsidRPr="00581EA4">
        <w:rPr>
          <w:sz w:val="24"/>
          <w:szCs w:val="24"/>
        </w:rPr>
        <w:t>.</w:t>
      </w:r>
      <w:proofErr w:type="gramEnd"/>
      <w:r w:rsidRPr="00581EA4">
        <w:rPr>
          <w:sz w:val="24"/>
          <w:szCs w:val="24"/>
        </w:rPr>
        <w:t xml:space="preserve"> (</w:t>
      </w:r>
      <w:proofErr w:type="gramStart"/>
      <w:r w:rsidR="00581EA4">
        <w:rPr>
          <w:sz w:val="24"/>
          <w:szCs w:val="24"/>
        </w:rPr>
        <w:t>п</w:t>
      </w:r>
      <w:proofErr w:type="gramEnd"/>
      <w:r w:rsidR="00581EA4">
        <w:rPr>
          <w:sz w:val="24"/>
          <w:szCs w:val="24"/>
        </w:rPr>
        <w:t>ри сахарном диабете</w:t>
      </w:r>
      <w:r w:rsidRPr="00581EA4">
        <w:rPr>
          <w:sz w:val="24"/>
          <w:szCs w:val="24"/>
        </w:rPr>
        <w:t xml:space="preserve"> – </w:t>
      </w:r>
      <w:r w:rsidR="00581EA4">
        <w:rPr>
          <w:sz w:val="24"/>
          <w:szCs w:val="24"/>
        </w:rPr>
        <w:t xml:space="preserve">заключение </w:t>
      </w:r>
      <w:r w:rsidRPr="00581EA4">
        <w:rPr>
          <w:sz w:val="24"/>
          <w:szCs w:val="24"/>
        </w:rPr>
        <w:t>эндокринолог</w:t>
      </w:r>
      <w:r w:rsidR="00581EA4">
        <w:rPr>
          <w:sz w:val="24"/>
          <w:szCs w:val="24"/>
        </w:rPr>
        <w:t>а</w:t>
      </w:r>
      <w:r w:rsidRPr="00581EA4">
        <w:rPr>
          <w:sz w:val="24"/>
          <w:szCs w:val="24"/>
        </w:rPr>
        <w:t xml:space="preserve">; </w:t>
      </w:r>
      <w:r w:rsidR="00581EA4">
        <w:rPr>
          <w:sz w:val="24"/>
          <w:szCs w:val="24"/>
        </w:rPr>
        <w:t xml:space="preserve">при </w:t>
      </w:r>
      <w:r w:rsidRPr="00581EA4">
        <w:rPr>
          <w:sz w:val="24"/>
          <w:szCs w:val="24"/>
        </w:rPr>
        <w:t>перенесённ</w:t>
      </w:r>
      <w:r w:rsidR="00581EA4">
        <w:rPr>
          <w:sz w:val="24"/>
          <w:szCs w:val="24"/>
        </w:rPr>
        <w:t>ом</w:t>
      </w:r>
      <w:r w:rsidRPr="00581EA4">
        <w:rPr>
          <w:sz w:val="24"/>
          <w:szCs w:val="24"/>
        </w:rPr>
        <w:t xml:space="preserve"> инсульт</w:t>
      </w:r>
      <w:r w:rsidR="00581EA4">
        <w:rPr>
          <w:sz w:val="24"/>
          <w:szCs w:val="24"/>
        </w:rPr>
        <w:t>е</w:t>
      </w:r>
      <w:r w:rsidRPr="00581EA4">
        <w:rPr>
          <w:sz w:val="24"/>
          <w:szCs w:val="24"/>
        </w:rPr>
        <w:t xml:space="preserve"> – </w:t>
      </w:r>
      <w:r w:rsidR="00581EA4">
        <w:rPr>
          <w:sz w:val="24"/>
          <w:szCs w:val="24"/>
        </w:rPr>
        <w:t xml:space="preserve">заключение </w:t>
      </w:r>
      <w:r w:rsidRPr="00581EA4">
        <w:rPr>
          <w:sz w:val="24"/>
          <w:szCs w:val="24"/>
        </w:rPr>
        <w:t>невролог</w:t>
      </w:r>
      <w:r w:rsidR="00581EA4">
        <w:rPr>
          <w:sz w:val="24"/>
          <w:szCs w:val="24"/>
        </w:rPr>
        <w:t>а</w:t>
      </w:r>
      <w:r w:rsidRPr="00581EA4">
        <w:rPr>
          <w:sz w:val="24"/>
          <w:szCs w:val="24"/>
        </w:rPr>
        <w:t xml:space="preserve"> и т.д.);</w:t>
      </w:r>
    </w:p>
    <w:p w:rsidR="00581EA4" w:rsidRDefault="00581EA4" w:rsidP="00581EA4">
      <w:pPr>
        <w:pStyle w:val="3"/>
        <w:shd w:val="clear" w:color="auto" w:fill="auto"/>
        <w:tabs>
          <w:tab w:val="left" w:pos="1153"/>
        </w:tabs>
        <w:spacing w:before="0" w:after="0" w:line="276" w:lineRule="auto"/>
        <w:ind w:firstLine="0"/>
        <w:jc w:val="both"/>
        <w:rPr>
          <w:sz w:val="24"/>
          <w:szCs w:val="24"/>
          <w:highlight w:val="yellow"/>
        </w:rPr>
      </w:pPr>
    </w:p>
    <w:p w:rsidR="00581EA4" w:rsidRPr="00581EA4" w:rsidRDefault="00581EA4" w:rsidP="00581EA4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гинекологическое отделение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 xml:space="preserve">с 09:00 до </w:t>
      </w:r>
      <w:r w:rsidR="00B104E1">
        <w:rPr>
          <w:b/>
          <w:color w:val="000000"/>
          <w:sz w:val="24"/>
          <w:szCs w:val="24"/>
        </w:rPr>
        <w:t>10:00.</w:t>
      </w:r>
    </w:p>
    <w:sectPr w:rsidR="00581EA4" w:rsidRPr="00581EA4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B1D92"/>
    <w:multiLevelType w:val="hybridMultilevel"/>
    <w:tmpl w:val="F424D40E"/>
    <w:lvl w:ilvl="0" w:tplc="64F8FB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B18"/>
    <w:multiLevelType w:val="multilevel"/>
    <w:tmpl w:val="EF24F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4E55DC"/>
    <w:multiLevelType w:val="multilevel"/>
    <w:tmpl w:val="31E8D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C87A88"/>
    <w:multiLevelType w:val="multilevel"/>
    <w:tmpl w:val="19AE82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250C91"/>
    <w:rsid w:val="0044333D"/>
    <w:rsid w:val="0050259A"/>
    <w:rsid w:val="00571F44"/>
    <w:rsid w:val="00577ABA"/>
    <w:rsid w:val="00581EA4"/>
    <w:rsid w:val="00646FE0"/>
    <w:rsid w:val="006E473E"/>
    <w:rsid w:val="007270F3"/>
    <w:rsid w:val="009E3B27"/>
    <w:rsid w:val="00B104E1"/>
    <w:rsid w:val="00B808E7"/>
    <w:rsid w:val="00BF75F6"/>
    <w:rsid w:val="00C74E74"/>
    <w:rsid w:val="00DC1C9D"/>
    <w:rsid w:val="00E64901"/>
    <w:rsid w:val="00EB5207"/>
    <w:rsid w:val="00EE3C99"/>
    <w:rsid w:val="00F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8</cp:revision>
  <dcterms:created xsi:type="dcterms:W3CDTF">2019-08-06T04:29:00Z</dcterms:created>
  <dcterms:modified xsi:type="dcterms:W3CDTF">2019-09-24T02:14:00Z</dcterms:modified>
</cp:coreProperties>
</file>