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55" w:rsidRPr="00887155" w:rsidRDefault="00887155" w:rsidP="00887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3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Региональный центр мониторинга безопасности лекарственных средств  ОГАУЗ “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ТОКБ» информирует медицинских специалистов о следующем: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05"/>
      </w:tblGrid>
      <w:tr w:rsidR="00C50916" w:rsidTr="00C50916"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50916" w:rsidRDefault="00C50916" w:rsidP="0088715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ОБЕСПЕЧЕНИЕ НАСЕЛЕНИЯ ЛЕКАРСТВЕННЫМИ СРЕДСТВАМИ И ИЗДЕЛИЯМИ МЕДИЦИНСКОГО НАЗНАЧЕНИЯ</w:t>
            </w:r>
          </w:p>
          <w:p w:rsidR="00C50916" w:rsidRDefault="00887155" w:rsidP="0088715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887155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           </w:t>
            </w:r>
            <w:proofErr w:type="spellStart"/>
            <w:r w:rsidR="00C50916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Росздравнадзором</w:t>
            </w:r>
            <w:proofErr w:type="spellEnd"/>
            <w:r w:rsidR="00C50916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сообщено об изъятии из обращения отдельных партий следующих медицинских изделий:</w:t>
            </w:r>
          </w:p>
          <w:p w:rsidR="00C50916" w:rsidRDefault="00C50916" w:rsidP="0088715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- катетеры внутривенные с защитным устройством и без, производства "Поли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Медикьюр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Лимитед", Индия (письмо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Росздравнадзора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от 24.09.2018 N 01И-2305/18);</w:t>
            </w:r>
          </w:p>
          <w:p w:rsidR="00C50916" w:rsidRDefault="00C50916" w:rsidP="0088715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- канюли внутривенные стерильные с принадлежностями, производства "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айЛайф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Медикал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Дивайсиз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Пвт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. Лтд</w:t>
            </w:r>
            <w:proofErr w:type="gram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.", </w:t>
            </w:r>
            <w:proofErr w:type="gram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Индия, регистрационное удостоверение ФСЗ 2011/10947 от 27.10.2011, срок действия не ограничен, модель "Канюля внутривенная стерильная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OneFlon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с крыльями и инъекционным портом 0,7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x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19 мм 24G 20 мл/мин.", каталожный номер 901.01.07, партия 6M147, дата выпуска 10.2016, срок годности 09.2021 (письмо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Росздравнадзора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от 20.09.2018 N 01И-2289/18);</w:t>
            </w:r>
          </w:p>
          <w:p w:rsidR="00C50916" w:rsidRDefault="00C50916" w:rsidP="0088715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- канюли внутривенные стерильные с принадлежностями, производства "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айЛайф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Медикал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Дивайсиз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Пвт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. Лтд</w:t>
            </w:r>
            <w:proofErr w:type="gram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.", </w:t>
            </w:r>
            <w:proofErr w:type="gram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Индия, регистрационное удостоверение ФСЗ 2011/10947 от 27.10.2011, срок действия не ограничен, модель "Канюля внутривенная стерильная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OneFlon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с крыльями и инъекционным портом 0,7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x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19 мм 24G 20 мл/мин.", каталожный номер 901.01.07, партия 6D117, дата выпуска 03.2016, срок годности 02.2021 (письмо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Росздравнадзора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от 19.09.2018 N 01И-2276/18).</w:t>
            </w:r>
          </w:p>
          <w:p w:rsidR="00C50916" w:rsidRDefault="00887155" w:rsidP="0088715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887155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                </w:t>
            </w:r>
            <w:proofErr w:type="spellStart"/>
            <w:r w:rsidR="00C50916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Росздравнадзором</w:t>
            </w:r>
            <w:proofErr w:type="spellEnd"/>
            <w:r w:rsidR="00C50916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сообщено о приостановлении применения в связи с угрозой причинения вреда жизни и здоровью граждан отдельных партий следующих медицинских изделий:</w:t>
            </w:r>
          </w:p>
          <w:p w:rsidR="00C50916" w:rsidRDefault="00C50916" w:rsidP="0088715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- катетеры внутривенные с защитным устройством и без, производства "Поли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Медикьюр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Лимитед", Индия (письмо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Росздравнадзора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от 24.09.2018 N 01И-2306/18);</w:t>
            </w:r>
          </w:p>
          <w:p w:rsidR="00C50916" w:rsidRDefault="00C50916" w:rsidP="0088715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- канюли внутривенные стерильные с принадлежностями, производства "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айЛайф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Медикал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Дивайсиз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Пвт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. Лтд</w:t>
            </w:r>
            <w:proofErr w:type="gram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.", </w:t>
            </w:r>
            <w:proofErr w:type="gram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Индия (письмо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Росздравнадзора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от 20.09.2018 N 01И-2288/18).</w:t>
            </w:r>
          </w:p>
          <w:p w:rsidR="00C50916" w:rsidRDefault="00887155" w:rsidP="0088715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887155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              </w:t>
            </w:r>
            <w:proofErr w:type="spellStart"/>
            <w:r w:rsidR="00C50916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Росздравнадзором</w:t>
            </w:r>
            <w:proofErr w:type="spellEnd"/>
            <w:r w:rsidR="00C50916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принято решение о прекращении обращения следующих лекарственных средств:</w:t>
            </w:r>
          </w:p>
          <w:p w:rsidR="00C50916" w:rsidRDefault="00C50916" w:rsidP="0088715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- уголь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активированный-УБФ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, таблетки 250 мг 10 шт., упаковки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безъячейковые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контурные серии 230518 производства ОАО "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Уралбиофарм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" (Россия) (письмо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Росздравнадзора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от 27.09.2018 N 01И-2312/18);</w:t>
            </w:r>
          </w:p>
          <w:p w:rsidR="00C50916" w:rsidRDefault="00C50916" w:rsidP="0088715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- уголь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активированный-УБФ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, таблетки 250 мг 10 шт., упаковки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безъячейковые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контурные серии 471217 производства ОАО "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Уралбиофарм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" (Россия) (письмо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Росздравнадзора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от 02.08.2018 N 01И-1853/18);</w:t>
            </w:r>
          </w:p>
          <w:p w:rsidR="00C50916" w:rsidRDefault="00C50916" w:rsidP="0088715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-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реаферон-ЕС-Липинт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lang w:eastAsia="ru-RU"/>
              </w:rPr>
              <w:t>(R)</w:t>
            </w: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лиофилизат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для приготовления суспензии для приема внутрь 250 тыс. МЕ, флаконы (5), упаковки ячейковые контурные (1), пачки картонные серий 55, 56 производства ЗАО "Вектор-Медика" (Россия) (письмо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Росздравнадзора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от 02.08.2018 N 01И-1852/18).</w:t>
            </w:r>
          </w:p>
          <w:p w:rsidR="00C50916" w:rsidRDefault="00887155" w:rsidP="0088715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887155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               </w:t>
            </w:r>
            <w:r w:rsidR="00C50916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Территориальным органам </w:t>
            </w:r>
            <w:proofErr w:type="spellStart"/>
            <w:r w:rsidR="00C50916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Росздравнадзора</w:t>
            </w:r>
            <w:proofErr w:type="spellEnd"/>
            <w:r w:rsidR="00C50916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поручено обеспечить контроль за выявлением и изъятием из обращения указанных лекарственных </w:t>
            </w:r>
            <w:proofErr w:type="spellStart"/>
            <w:r w:rsidR="00C50916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средств.Росздравнадзором</w:t>
            </w:r>
            <w:proofErr w:type="spellEnd"/>
            <w:r w:rsidR="00C50916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сообщено, что в ходе проведения государственного контроля качества медицинских изделий были выявлены отдельные партии следующих медицинских изделий, качество которых не отвечает установленным требованиям:</w:t>
            </w:r>
          </w:p>
          <w:p w:rsidR="00C50916" w:rsidRDefault="00C50916" w:rsidP="0088715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- шприц инъекционный однократного применения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трехдетальный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стерильный с иглой инъекционной однократного применения вместимостью 2 мл "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Луер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", ТУ 9398-001-74017482-2010, партия 049, производств</w:t>
            </w:r>
            <w:proofErr w:type="gram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а ООО</w:t>
            </w:r>
            <w:proofErr w:type="gram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"МПК "Елец" (письмо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Росздравнадзора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от 17.09.2018 N 01И-2256/18);</w:t>
            </w:r>
          </w:p>
          <w:p w:rsidR="00C50916" w:rsidRDefault="00C50916" w:rsidP="0088715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- нити хирургические с иглами: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атравматическими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и нити хирургические в отрезках, стерильные, "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Линтекс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" по ТУ 9398-003-56257679-2006, нить хирургическая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нерассасывающаяся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КАПРОН, нить капроновая (полиамидная), крученая, </w:t>
            </w: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lastRenderedPageBreak/>
              <w:t xml:space="preserve">неокрашенная, USP 1,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metric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4, 20 м, партия 610 09 17, производств</w:t>
            </w:r>
            <w:proofErr w:type="gram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а ООО</w:t>
            </w:r>
            <w:proofErr w:type="gram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"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Линтекс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" (письмо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Росздравнадзора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от 17.09.2018 N 01И-2255/18);</w:t>
            </w:r>
          </w:p>
          <w:p w:rsidR="00C50916" w:rsidRDefault="00C50916" w:rsidP="0088715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- стойка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лапароскопическая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СПЛ-03-"АКСИ" тип 3 ТУ 9452-048-27507632-2010, зав. N 8300.51.J.16, дата производства СЕН 2016, производства ЗАО "Аксиома-Сервис", Россия (письмо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Росздравнадзора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от 28.08.2018 N 02И-2076/18);</w:t>
            </w:r>
          </w:p>
          <w:p w:rsidR="00C50916" w:rsidRDefault="00C50916" w:rsidP="0088715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- полоски индикаторные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Биосенсор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АН</w:t>
            </w:r>
            <w:r>
              <w:rPr>
                <w:rFonts w:ascii="Helvetica" w:eastAsia="Times New Roman" w:hAnsi="Helvetica" w:cs="Helvetica"/>
                <w:color w:val="000000"/>
                <w:sz w:val="23"/>
                <w:lang w:eastAsia="ru-RU"/>
              </w:rPr>
              <w:t>ТМ</w:t>
            </w: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 КЕТОГЛЮК-1 по ТУ 9398-003-45677786-2010, серия 0516, производств</w:t>
            </w:r>
            <w:proofErr w:type="gram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а ООО</w:t>
            </w:r>
            <w:proofErr w:type="gram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"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Биосенсор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АН", Россия (письмо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Росздравнадзора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от 28.08.2018 N 02И-2075/18);</w:t>
            </w:r>
          </w:p>
          <w:p w:rsidR="00C50916" w:rsidRDefault="00C50916" w:rsidP="0088715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-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Medical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X-Ray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Processor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102 Машины для проявления медицинских рентгеновских пленок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Medical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X-ray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Processor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2000, модель 102, SN: 117510-1407-10312, производства "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Carestream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Health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Inc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.", Германия (письмо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Росздравнадзора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от 28.08.2018 N 02И-2074/18);</w:t>
            </w:r>
          </w:p>
          <w:p w:rsidR="00C50916" w:rsidRDefault="00C50916" w:rsidP="0088715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- пакеты из полиэтилена одноразовые для сбора и утилизации медицинских отходов классов</w:t>
            </w:r>
            <w:proofErr w:type="gram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А</w:t>
            </w:r>
            <w:proofErr w:type="gram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, Б, В, Г по ТУ 9398-001-67756397-2010, размер 500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x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600 мм, класс "Б" (желтый), партия 07, дата производства: июль 2017, срок годности: не ограничен, производства ООО "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Алланика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", Россия (письмо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Росздравнадзора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от 28.08.2018 N 02И-2071/18);</w:t>
            </w:r>
          </w:p>
          <w:p w:rsidR="00C50916" w:rsidRDefault="00C50916" w:rsidP="0088715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- лейкопластырь медицинский фиксирующий производств</w:t>
            </w:r>
            <w:proofErr w:type="gram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а ООО</w:t>
            </w:r>
            <w:proofErr w:type="gram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"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Лейко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", Россия (письмо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Росздравнадзора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от 28.08.2018 N 02И-2069/18);</w:t>
            </w:r>
          </w:p>
          <w:p w:rsidR="00C50916" w:rsidRDefault="00C50916" w:rsidP="0088715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-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Peha-crepp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(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Пеха-крепп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) Фиксирующий бинт эластичный, нестерильный, 6 см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x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4 м в растянутом виде LOT: 700308499-04, REF: 303 051, производства "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Пауль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Хартманн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АГ", Германия, место производства: "КОБ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Медикал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Текстилес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Пвт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. Лтд.", Индия (письмо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Росздравнадзора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от 16.08.2018 N 02И-2001/18);</w:t>
            </w:r>
          </w:p>
          <w:p w:rsidR="00C50916" w:rsidRDefault="00C50916" w:rsidP="0088715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- устройства вакуумные с поршнем для исследований проб крови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S-Monovette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с коагулянтом 75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x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15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mm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, 5,5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ml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Z;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clot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activator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, LOT 7032211, производства "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Сарштедт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АГ &amp; </w:t>
            </w:r>
            <w:proofErr w:type="gram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Ко</w:t>
            </w:r>
            <w:proofErr w:type="gram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.", Германия (письмо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Росздравнадзора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от 06.08.2018 N 01И-1894/18).</w:t>
            </w:r>
          </w:p>
          <w:p w:rsidR="00C50916" w:rsidRDefault="00C50916" w:rsidP="0088715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Субъектам обращения медицинских изделий предложено провести проверку наличия в обращении указанных медицинских изделий, изъять их из обращения и уничтожить в соответствии со ст. 59 Федерального закона от 12.04.2010 N 61-ФЗ "Об обращении лекарственных средств".</w:t>
            </w:r>
          </w:p>
        </w:tc>
      </w:tr>
    </w:tbl>
    <w:p w:rsidR="00C50916" w:rsidRDefault="00C50916" w:rsidP="00887155">
      <w:pPr>
        <w:spacing w:after="0" w:line="240" w:lineRule="auto"/>
      </w:pPr>
    </w:p>
    <w:p w:rsidR="006A54A4" w:rsidRPr="00C50916" w:rsidRDefault="00C50916" w:rsidP="00887155">
      <w:pPr>
        <w:spacing w:after="0" w:line="240" w:lineRule="auto"/>
        <w:rPr>
          <w:lang w:val="en-US"/>
        </w:rPr>
      </w:pPr>
      <w:r>
        <w:rPr>
          <w:lang w:val="en-US"/>
        </w:rPr>
        <w:t>16.10.18</w:t>
      </w:r>
    </w:p>
    <w:sectPr w:rsidR="006A54A4" w:rsidRPr="00C50916" w:rsidSect="006A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916"/>
    <w:rsid w:val="00202FA7"/>
    <w:rsid w:val="00551B79"/>
    <w:rsid w:val="0067665B"/>
    <w:rsid w:val="006A54A4"/>
    <w:rsid w:val="00887155"/>
    <w:rsid w:val="00C50916"/>
    <w:rsid w:val="00FF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824</Words>
  <Characters>4702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Lenskaya_l</dc:creator>
  <cp:lastModifiedBy>Lenskaya_l</cp:lastModifiedBy>
  <cp:revision>3</cp:revision>
  <dcterms:created xsi:type="dcterms:W3CDTF">2018-10-16T02:07:00Z</dcterms:created>
  <dcterms:modified xsi:type="dcterms:W3CDTF">2018-11-29T06:53:00Z</dcterms:modified>
</cp:coreProperties>
</file>